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ABED" w14:textId="77777777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</w:p>
    <w:p w14:paraId="558A53A1" w14:textId="4740708E" w:rsidR="00202D45" w:rsidRPr="00ED04BF" w:rsidRDefault="00AB7ED1" w:rsidP="00ED04BF">
      <w:pPr>
        <w:spacing w:after="0" w:line="256" w:lineRule="auto"/>
        <w:jc w:val="center"/>
        <w:outlineLvl w:val="0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</w:rPr>
      </w:pPr>
      <w:r w:rsidRPr="00202D45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</w:rPr>
        <w:t>STUDENT LEARNING OUTCOMES IN THE HUMAN SERVICES PROGRAM</w:t>
      </w:r>
      <w:bookmarkStart w:id="0" w:name="_GoBack"/>
      <w:bookmarkEnd w:id="0"/>
    </w:p>
    <w:p w14:paraId="17236E34" w14:textId="1F3F2C11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1.  Demonstrate through observation competency in individual, group counseling skills, and multicultural counseling skills.</w:t>
      </w:r>
      <w:r>
        <w:rPr>
          <w:rFonts w:asciiTheme="minorHAnsi" w:eastAsiaTheme="minorHAnsi" w:hAnsiTheme="minorHAnsi" w:cstheme="minorBidi"/>
          <w:sz w:val="24"/>
          <w:szCs w:val="24"/>
        </w:rPr>
        <w:br/>
        <w:t>2.  Demonstrate competency in both written and oral communication.</w:t>
      </w:r>
      <w:r>
        <w:rPr>
          <w:rFonts w:asciiTheme="minorHAnsi" w:eastAsiaTheme="minorHAnsi" w:hAnsiTheme="minorHAnsi" w:cstheme="minorBidi"/>
          <w:sz w:val="24"/>
          <w:szCs w:val="24"/>
        </w:rPr>
        <w:br/>
        <w:t>3.  Demonstrate knowledge and practice ethical and professional behavior in human service work.</w:t>
      </w:r>
    </w:p>
    <w:p w14:paraId="45477DA8" w14:textId="77777777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4.  Demonstrate knowledge and application of various community resources.</w:t>
      </w:r>
    </w:p>
    <w:p w14:paraId="62AC7BC8" w14:textId="77777777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5.  Demonstrate knowledge and implement a variety of counseling theories.</w:t>
      </w:r>
    </w:p>
    <w:p w14:paraId="0E159B20" w14:textId="77777777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6.  Demonstrate knowledge of and implement various assessment tools and case management.</w:t>
      </w:r>
    </w:p>
    <w:p w14:paraId="6DECCA94" w14:textId="77777777" w:rsidR="00202D45" w:rsidRDefault="00202D45" w:rsidP="00202D45">
      <w:pPr>
        <w:spacing w:after="0" w:line="256" w:lineRule="auto"/>
        <w:outlineLv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7.  Demonstrate how micro, meso and macro variables influence assessment and intervention.</w:t>
      </w:r>
    </w:p>
    <w:p w14:paraId="6183A7D0" w14:textId="77777777" w:rsidR="00CC52B2" w:rsidRDefault="00CC52B2"/>
    <w:sectPr w:rsidR="00CC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45"/>
    <w:rsid w:val="00202D45"/>
    <w:rsid w:val="00AB7ED1"/>
    <w:rsid w:val="00CC52B2"/>
    <w:rsid w:val="00D02DAB"/>
    <w:rsid w:val="00E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8B53"/>
  <w15:chartTrackingRefBased/>
  <w15:docId w15:val="{2DFC208F-5EB6-4777-9B0B-4A442379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Rush</dc:creator>
  <cp:keywords/>
  <dc:description/>
  <cp:lastModifiedBy>Pagel, Douglas</cp:lastModifiedBy>
  <cp:revision>2</cp:revision>
  <dcterms:created xsi:type="dcterms:W3CDTF">2021-05-06T19:15:00Z</dcterms:created>
  <dcterms:modified xsi:type="dcterms:W3CDTF">2021-05-06T19:15:00Z</dcterms:modified>
</cp:coreProperties>
</file>